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85" w:after="0"/>
        <w:ind w:left="597" w:right="0" w:hanging="0"/>
        <w:jc w:val="left"/>
        <w:rPr>
          <w:b/>
          <w:b/>
          <w:i/>
          <w:i/>
          <w:sz w:val="20"/>
        </w:rPr>
      </w:pPr>
      <w:r>
        <w:rPr>
          <w:b/>
          <w:i/>
          <w:color w:val="FF0000"/>
          <w:w w:val="80"/>
          <w:sz w:val="20"/>
          <w:u w:val="single" w:color="FF0000"/>
        </w:rPr>
        <w:t>(MODIFICARE</w:t>
      </w:r>
      <w:r>
        <w:rPr>
          <w:b/>
          <w:i/>
          <w:color w:val="FF0000"/>
          <w:spacing w:val="-6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LE</w:t>
      </w:r>
      <w:r>
        <w:rPr>
          <w:b/>
          <w:i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PARTI</w:t>
      </w:r>
      <w:r>
        <w:rPr>
          <w:b/>
          <w:i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CHE</w:t>
      </w:r>
      <w:r>
        <w:rPr>
          <w:b/>
          <w:i/>
          <w:color w:val="FF0000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NON</w:t>
      </w:r>
      <w:r>
        <w:rPr>
          <w:b/>
          <w:i/>
          <w:color w:val="FF0000"/>
          <w:spacing w:val="-3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INTERESSANO</w:t>
      </w:r>
      <w:r>
        <w:rPr>
          <w:b/>
          <w:i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O</w:t>
      </w:r>
      <w:r>
        <w:rPr>
          <w:b/>
          <w:i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INTEGRARE</w:t>
      </w:r>
      <w:r>
        <w:rPr>
          <w:b/>
          <w:i/>
          <w:color w:val="FF0000"/>
          <w:spacing w:val="1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DA</w:t>
      </w:r>
      <w:r>
        <w:rPr>
          <w:b/>
          <w:i/>
          <w:color w:val="FF0000"/>
          <w:spacing w:val="2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PARTE</w:t>
      </w:r>
      <w:r>
        <w:rPr>
          <w:b/>
          <w:i/>
          <w:color w:val="FF0000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DELL’OPERATORE</w:t>
      </w:r>
      <w:r>
        <w:rPr>
          <w:b/>
          <w:i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i/>
          <w:color w:val="FF0000"/>
          <w:spacing w:val="-2"/>
          <w:w w:val="80"/>
          <w:sz w:val="20"/>
          <w:u w:val="single" w:color="FF0000"/>
        </w:rPr>
        <w:t>ECONOMICO)</w:t>
      </w:r>
    </w:p>
    <w:p>
      <w:pPr>
        <w:pStyle w:val="Corpodeltesto"/>
        <w:ind w:left="0" w:right="0" w:hanging="0"/>
        <w:jc w:val="left"/>
        <w:rPr>
          <w:b/>
          <w:b/>
          <w:i/>
          <w:i/>
        </w:rPr>
      </w:pPr>
      <w:r>
        <w:rPr>
          <w:b/>
          <w:i/>
        </w:rPr>
      </w:r>
    </w:p>
    <w:p>
      <w:pPr>
        <w:pStyle w:val="Corpodeltesto"/>
        <w:spacing w:before="51" w:after="0"/>
        <w:ind w:left="0" w:right="0" w:hanging="0"/>
        <w:jc w:val="left"/>
        <w:rPr>
          <w:b/>
          <w:b/>
          <w:i/>
          <w:i/>
        </w:rPr>
      </w:pPr>
      <w:r>
        <w:rPr>
          <w:b/>
          <w:i/>
        </w:rPr>
      </w:r>
    </w:p>
    <w:p>
      <w:pPr>
        <w:pStyle w:val="Titoloprincipale"/>
        <w:rPr>
          <w:u w:val="none"/>
        </w:rPr>
      </w:pPr>
      <w:r>
        <w:rPr>
          <w:w w:val="85"/>
          <w:u w:val="single"/>
        </w:rPr>
        <w:t>Dichiarazione</w:t>
      </w:r>
      <w:r>
        <w:rPr>
          <w:spacing w:val="2"/>
          <w:u w:val="single"/>
        </w:rPr>
        <w:t xml:space="preserve"> </w:t>
      </w:r>
      <w:r>
        <w:rPr>
          <w:w w:val="85"/>
          <w:u w:val="single"/>
        </w:rPr>
        <w:t>resa</w:t>
      </w:r>
      <w:r>
        <w:rPr>
          <w:spacing w:val="6"/>
          <w:u w:val="single"/>
        </w:rPr>
        <w:t xml:space="preserve"> </w:t>
      </w:r>
      <w:r>
        <w:rPr>
          <w:w w:val="85"/>
          <w:u w:val="single"/>
        </w:rPr>
        <w:t>in</w:t>
      </w:r>
      <w:r>
        <w:rPr>
          <w:spacing w:val="6"/>
          <w:u w:val="single"/>
        </w:rPr>
        <w:t xml:space="preserve"> </w:t>
      </w:r>
      <w:r>
        <w:rPr>
          <w:w w:val="85"/>
          <w:u w:val="single"/>
        </w:rPr>
        <w:t>ossequio</w:t>
      </w:r>
      <w:r>
        <w:rPr>
          <w:spacing w:val="5"/>
          <w:u w:val="single"/>
        </w:rPr>
        <w:t xml:space="preserve"> </w:t>
      </w:r>
      <w:r>
        <w:rPr>
          <w:w w:val="85"/>
          <w:u w:val="single"/>
        </w:rPr>
        <w:t>all’art.3</w:t>
      </w:r>
      <w:r>
        <w:rPr>
          <w:spacing w:val="2"/>
          <w:u w:val="single"/>
        </w:rPr>
        <w:t xml:space="preserve"> </w:t>
      </w:r>
      <w:r>
        <w:rPr>
          <w:w w:val="85"/>
          <w:u w:val="single"/>
        </w:rPr>
        <w:t>e</w:t>
      </w:r>
      <w:r>
        <w:rPr>
          <w:spacing w:val="9"/>
          <w:u w:val="single"/>
        </w:rPr>
        <w:t xml:space="preserve"> </w:t>
      </w:r>
      <w:r>
        <w:rPr>
          <w:w w:val="85"/>
          <w:u w:val="single"/>
        </w:rPr>
        <w:t>6</w:t>
      </w:r>
      <w:r>
        <w:rPr>
          <w:spacing w:val="2"/>
          <w:u w:val="single"/>
        </w:rPr>
        <w:t xml:space="preserve"> </w:t>
      </w:r>
      <w:r>
        <w:rPr>
          <w:w w:val="85"/>
          <w:u w:val="single"/>
        </w:rPr>
        <w:t>della</w:t>
      </w:r>
      <w:r>
        <w:rPr>
          <w:spacing w:val="5"/>
          <w:u w:val="single"/>
        </w:rPr>
        <w:t xml:space="preserve"> </w:t>
      </w:r>
      <w:r>
        <w:rPr>
          <w:w w:val="85"/>
          <w:u w:val="single"/>
        </w:rPr>
        <w:t>Legge</w:t>
      </w:r>
      <w:r>
        <w:rPr>
          <w:spacing w:val="3"/>
          <w:u w:val="single"/>
        </w:rPr>
        <w:t xml:space="preserve"> </w:t>
      </w:r>
      <w:r>
        <w:rPr>
          <w:w w:val="85"/>
          <w:u w:val="single"/>
        </w:rPr>
        <w:t>n.136</w:t>
      </w:r>
      <w:r>
        <w:rPr>
          <w:spacing w:val="2"/>
          <w:u w:val="single"/>
        </w:rPr>
        <w:t xml:space="preserve"> </w:t>
      </w:r>
      <w:r>
        <w:rPr>
          <w:w w:val="85"/>
          <w:u w:val="single"/>
        </w:rPr>
        <w:t>del</w:t>
      </w:r>
      <w:r>
        <w:rPr>
          <w:spacing w:val="8"/>
          <w:u w:val="single"/>
        </w:rPr>
        <w:t xml:space="preserve"> </w:t>
      </w:r>
      <w:r>
        <w:rPr>
          <w:w w:val="85"/>
          <w:u w:val="single"/>
        </w:rPr>
        <w:t>13/08/2010</w:t>
      </w:r>
      <w:r>
        <w:rPr>
          <w:spacing w:val="2"/>
          <w:u w:val="single"/>
        </w:rPr>
        <w:t xml:space="preserve"> </w:t>
      </w:r>
      <w:r>
        <w:rPr>
          <w:w w:val="85"/>
          <w:u w:val="single"/>
        </w:rPr>
        <w:t>e</w:t>
      </w:r>
      <w:r>
        <w:rPr>
          <w:spacing w:val="9"/>
          <w:u w:val="single"/>
        </w:rPr>
        <w:t xml:space="preserve"> </w:t>
      </w:r>
      <w:r>
        <w:rPr>
          <w:spacing w:val="-2"/>
          <w:w w:val="85"/>
          <w:u w:val="single"/>
        </w:rPr>
        <w:t>ss.mm.ii.</w:t>
      </w:r>
    </w:p>
    <w:p>
      <w:pPr>
        <w:pStyle w:val="Normal"/>
        <w:spacing w:before="16" w:after="0"/>
        <w:ind w:left="2" w:right="17" w:hanging="0"/>
        <w:jc w:val="center"/>
        <w:rPr>
          <w:b/>
          <w:b/>
          <w:i/>
          <w:i/>
          <w:sz w:val="22"/>
        </w:rPr>
      </w:pPr>
      <w:r>
        <w:rPr>
          <w:b/>
          <w:i/>
          <w:w w:val="85"/>
          <w:sz w:val="22"/>
        </w:rPr>
        <w:t>(Tracciabilità</w:t>
      </w:r>
      <w:r>
        <w:rPr>
          <w:b/>
          <w:i/>
          <w:spacing w:val="-1"/>
          <w:w w:val="85"/>
          <w:sz w:val="22"/>
        </w:rPr>
        <w:t xml:space="preserve"> </w:t>
      </w:r>
      <w:r>
        <w:rPr>
          <w:b/>
          <w:i/>
          <w:w w:val="85"/>
          <w:sz w:val="22"/>
        </w:rPr>
        <w:t>dei</w:t>
      </w:r>
      <w:r>
        <w:rPr>
          <w:b/>
          <w:i/>
          <w:spacing w:val="-5"/>
          <w:w w:val="85"/>
          <w:sz w:val="22"/>
        </w:rPr>
        <w:t xml:space="preserve"> </w:t>
      </w:r>
      <w:r>
        <w:rPr>
          <w:b/>
          <w:i/>
          <w:w w:val="85"/>
          <w:sz w:val="22"/>
        </w:rPr>
        <w:t>flussi</w:t>
      </w:r>
      <w:r>
        <w:rPr>
          <w:b/>
          <w:i/>
          <w:spacing w:val="-9"/>
          <w:sz w:val="22"/>
        </w:rPr>
        <w:t xml:space="preserve"> </w:t>
      </w:r>
      <w:r>
        <w:rPr>
          <w:b/>
          <w:i/>
          <w:spacing w:val="-2"/>
          <w:w w:val="85"/>
          <w:sz w:val="22"/>
        </w:rPr>
        <w:t>finanziari)</w:t>
      </w:r>
    </w:p>
    <w:p>
      <w:pPr>
        <w:pStyle w:val="Corpodeltesto"/>
        <w:spacing w:before="51" w:after="0"/>
        <w:ind w:left="0" w:right="0" w:hanging="0"/>
        <w:jc w:val="left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tabs>
          <w:tab w:val="clear" w:pos="720"/>
          <w:tab w:val="left" w:pos="7403" w:leader="none"/>
        </w:tabs>
        <w:spacing w:lineRule="auto" w:line="252" w:before="0" w:after="0"/>
        <w:ind w:left="962" w:right="126" w:hanging="850"/>
        <w:jc w:val="left"/>
        <w:rPr>
          <w:b/>
          <w:b/>
          <w:sz w:val="22"/>
        </w:rPr>
      </w:pPr>
      <w:r>
        <w:rPr>
          <w:b/>
          <w:spacing w:val="-2"/>
          <w:w w:val="85"/>
          <w:sz w:val="22"/>
        </w:rPr>
        <w:t xml:space="preserve">Oggetto: </w:t>
      </w:r>
      <w:r>
        <w:rPr>
          <w:b w:val="false"/>
          <w:bCs w:val="false"/>
          <w:spacing w:val="-2"/>
          <w:w w:val="85"/>
          <w:sz w:val="22"/>
        </w:rPr>
        <w:t xml:space="preserve">Lavori di manutenzione ordinaria e straordinaria degli immobili ubicati a Noto, tra le vie Cavour e A. Mauceri –  CUP:  </w:t>
      </w:r>
      <w:r>
        <w:rPr>
          <w:b w:val="false"/>
          <w:bCs w:val="false"/>
          <w:i w:val="false"/>
          <w:iCs w:val="false"/>
          <w:spacing w:val="-2"/>
          <w:w w:val="85"/>
          <w:sz w:val="22"/>
        </w:rPr>
        <w:t xml:space="preserve"> </w:t>
      </w:r>
      <w:r>
        <w:rPr>
          <w:b w:val="false"/>
          <w:bCs w:val="false"/>
          <w:i w:val="false"/>
          <w:iCs w:val="false"/>
          <w:spacing w:val="-2"/>
          <w:w w:val="85"/>
          <w:sz w:val="24"/>
        </w:rPr>
        <w:t>F82B24000080005</w:t>
      </w:r>
      <w:r>
        <w:rPr>
          <w:b w:val="false"/>
          <w:bCs w:val="false"/>
          <w:i w:val="false"/>
          <w:iCs w:val="false"/>
          <w:spacing w:val="-2"/>
          <w:w w:val="85"/>
          <w:sz w:val="22"/>
        </w:rPr>
        <w:t xml:space="preserve"> </w:t>
      </w:r>
      <w:r>
        <w:rPr>
          <w:b w:val="false"/>
          <w:bCs w:val="false"/>
          <w:spacing w:val="-2"/>
          <w:w w:val="85"/>
          <w:sz w:val="22"/>
        </w:rPr>
        <w:t xml:space="preserve">–  CIG:  </w:t>
      </w:r>
      <w:r>
        <w:rPr>
          <w:rFonts w:eastAsia="Times New Roman" w:cs="Times New Roman"/>
          <w:b w:val="false"/>
          <w:bCs w:val="false"/>
          <w:color w:val="auto"/>
          <w:spacing w:val="-2"/>
          <w:w w:val="85"/>
          <w:sz w:val="24"/>
          <w:szCs w:val="24"/>
          <w:lang w:val="it-IT" w:eastAsia="zh-CN" w:bidi="ar-SA"/>
        </w:rPr>
        <w:t>B1072DEC86</w:t>
      </w:r>
    </w:p>
    <w:p>
      <w:pPr>
        <w:pStyle w:val="Normal"/>
        <w:tabs>
          <w:tab w:val="clear" w:pos="720"/>
          <w:tab w:val="left" w:pos="7403" w:leader="none"/>
        </w:tabs>
        <w:spacing w:lineRule="auto" w:line="252" w:before="0" w:after="0"/>
        <w:ind w:left="962" w:right="126" w:hanging="850"/>
        <w:jc w:val="left"/>
        <w:rPr>
          <w:b/>
          <w:b/>
          <w:sz w:val="22"/>
        </w:rPr>
      </w:pPr>
      <w:r>
        <w:rPr/>
      </w:r>
    </w:p>
    <w:p>
      <w:pPr>
        <w:pStyle w:val="Corpodeltesto"/>
        <w:spacing w:before="1" w:after="0"/>
        <w:ind w:left="112" w:right="0" w:hanging="0"/>
        <w:jc w:val="left"/>
        <w:rPr/>
      </w:pPr>
      <w:r>
        <w:rPr>
          <w:w w:val="90"/>
        </w:rPr>
        <w:t>Con</w:t>
      </w:r>
      <w:r>
        <w:rPr>
          <w:spacing w:val="-6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presente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dichiarazione,</w:t>
      </w:r>
    </w:p>
    <w:p>
      <w:pPr>
        <w:pStyle w:val="Corpodeltesto"/>
        <w:tabs>
          <w:tab w:val="clear" w:pos="720"/>
          <w:tab w:val="left" w:pos="3376" w:leader="none"/>
          <w:tab w:val="left" w:pos="7961" w:leader="none"/>
          <w:tab w:val="left" w:pos="8119" w:leader="none"/>
          <w:tab w:val="left" w:pos="9635" w:leader="none"/>
          <w:tab w:val="left" w:pos="9683" w:leader="none"/>
          <w:tab w:val="left" w:pos="9736" w:leader="none"/>
        </w:tabs>
        <w:spacing w:lineRule="auto" w:line="367" w:before="136" w:after="0"/>
        <w:ind w:left="112" w:right="102" w:hanging="0"/>
        <w:jc w:val="left"/>
        <w:rPr/>
      </w:pPr>
      <w:r>
        <w:rPr/>
        <w:t xml:space="preserve">Il/La sottoscritto/a </w:t>
      </w:r>
      <w:r>
        <w:rPr>
          <w:u w:val="single"/>
        </w:rPr>
        <w:tab/>
        <w:tab/>
        <w:tab/>
        <w:tab/>
        <w:tab/>
        <w:tab/>
      </w:r>
      <w:r>
        <w:rPr>
          <w:spacing w:val="-40"/>
          <w:u w:val="single"/>
        </w:rPr>
        <w:t xml:space="preserve"> </w:t>
      </w:r>
      <w:r>
        <w:rPr>
          <w:u w:val="none"/>
        </w:rPr>
        <w:t xml:space="preserve"> nato/a il </w:t>
      </w:r>
      <w:r>
        <w:rPr>
          <w:u w:val="single"/>
        </w:rPr>
        <w:tab/>
      </w:r>
      <w:r>
        <w:rPr>
          <w:u w:val="none"/>
        </w:rPr>
        <w:t>a</w:t>
      </w:r>
      <w:r>
        <w:rPr>
          <w:spacing w:val="-6"/>
          <w:u w:val="none"/>
        </w:rPr>
        <w:t xml:space="preserve"> </w:t>
      </w:r>
      <w:r>
        <w:rPr>
          <w:u w:val="single"/>
        </w:rPr>
        <w:tab/>
      </w:r>
      <w:r>
        <w:rPr>
          <w:u w:val="none"/>
        </w:rPr>
        <w:t>(Prov.</w:t>
      </w:r>
      <w:r>
        <w:rPr>
          <w:spacing w:val="-4"/>
          <w:u w:val="none"/>
        </w:rPr>
        <w:t xml:space="preserve"> </w:t>
      </w:r>
      <w:r>
        <w:rPr>
          <w:u w:val="single"/>
        </w:rPr>
        <w:tab/>
      </w:r>
      <w:r>
        <w:rPr>
          <w:spacing w:val="-10"/>
          <w:u w:val="none"/>
        </w:rPr>
        <w:t xml:space="preserve">) </w:t>
      </w:r>
      <w:r>
        <w:rPr>
          <w:u w:val="none"/>
        </w:rPr>
        <w:t xml:space="preserve">codice fiscale </w:t>
      </w:r>
      <w:r>
        <w:rPr>
          <w:u w:val="single"/>
        </w:rPr>
        <w:tab/>
        <w:tab/>
        <w:tab/>
        <w:tab/>
        <w:tab/>
        <w:tab/>
      </w:r>
      <w:r>
        <w:rPr>
          <w:u w:val="none"/>
        </w:rPr>
        <w:t xml:space="preserve"> </w:t>
      </w:r>
      <w:r>
        <w:rPr>
          <w:w w:val="90"/>
          <w:u w:val="none"/>
        </w:rPr>
        <w:t>residente</w:t>
      </w:r>
      <w:r>
        <w:rPr>
          <w:u w:val="none"/>
        </w:rPr>
        <w:t xml:space="preserve"> a </w:t>
      </w:r>
      <w:r>
        <w:rPr>
          <w:u w:val="single"/>
        </w:rPr>
        <w:tab/>
        <w:tab/>
        <w:tab/>
      </w:r>
      <w:r>
        <w:rPr>
          <w:u w:val="none"/>
        </w:rPr>
        <w:t>(Prov.</w:t>
      </w:r>
      <w:r>
        <w:rPr>
          <w:spacing w:val="-4"/>
          <w:u w:val="none"/>
        </w:rPr>
        <w:t xml:space="preserve"> </w:t>
      </w:r>
      <w:r>
        <w:rPr>
          <w:u w:val="single"/>
        </w:rPr>
        <w:tab/>
        <w:tab/>
      </w:r>
      <w:r>
        <w:rPr>
          <w:spacing w:val="-10"/>
          <w:u w:val="none"/>
        </w:rPr>
        <w:t>)</w:t>
      </w:r>
    </w:p>
    <w:p>
      <w:pPr>
        <w:pStyle w:val="Corpodeltesto"/>
        <w:tabs>
          <w:tab w:val="clear" w:pos="720"/>
          <w:tab w:val="left" w:pos="2272" w:leader="none"/>
          <w:tab w:val="left" w:pos="8134" w:leader="none"/>
          <w:tab w:val="left" w:pos="9649" w:leader="none"/>
          <w:tab w:val="left" w:pos="9707" w:leader="none"/>
          <w:tab w:val="left" w:pos="9759" w:leader="none"/>
        </w:tabs>
        <w:spacing w:lineRule="auto" w:line="364"/>
        <w:ind w:left="112" w:right="118" w:hanging="0"/>
        <w:jc w:val="left"/>
        <w:rPr/>
      </w:pPr>
      <w:r>
        <w:rPr/>
        <w:t>C.A.P.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u w:val="none"/>
        </w:rPr>
        <w:t>Via</w:t>
      </w:r>
      <w:r>
        <w:rPr>
          <w:spacing w:val="-6"/>
          <w:u w:val="none"/>
        </w:rPr>
        <w:t xml:space="preserve"> </w:t>
      </w:r>
      <w:r>
        <w:rPr>
          <w:u w:val="single"/>
        </w:rPr>
        <w:tab/>
      </w:r>
      <w:r>
        <w:rPr>
          <w:u w:val="none"/>
        </w:rPr>
        <w:t>n.</w:t>
      </w:r>
      <w:r>
        <w:rPr>
          <w:spacing w:val="-4"/>
          <w:u w:val="none"/>
        </w:rPr>
        <w:t xml:space="preserve"> </w:t>
      </w:r>
      <w:r>
        <w:rPr>
          <w:u w:val="single"/>
        </w:rPr>
        <w:tab/>
        <w:tab/>
      </w:r>
      <w:r>
        <w:rPr>
          <w:spacing w:val="-43"/>
          <w:u w:val="single"/>
        </w:rPr>
        <w:t xml:space="preserve"> </w:t>
      </w:r>
      <w:r>
        <w:rPr>
          <w:u w:val="none"/>
        </w:rPr>
        <w:t xml:space="preserve"> in qualità di </w:t>
      </w:r>
      <w:r>
        <w:rPr>
          <w:u w:val="single"/>
        </w:rPr>
        <w:tab/>
        <w:tab/>
        <w:tab/>
        <w:tab/>
      </w:r>
      <w:r>
        <w:rPr>
          <w:u w:val="none"/>
        </w:rPr>
        <w:t xml:space="preserve"> dell’impresa</w:t>
      </w:r>
      <w:r>
        <w:rPr>
          <w:spacing w:val="-6"/>
          <w:u w:val="none"/>
        </w:rPr>
        <w:t xml:space="preserve"> </w:t>
      </w:r>
      <w:r>
        <w:rPr>
          <w:u w:val="single"/>
        </w:rPr>
        <w:tab/>
        <w:tab/>
        <w:tab/>
        <w:tab/>
        <w:tab/>
      </w:r>
      <w:r>
        <w:rPr>
          <w:u w:val="none"/>
        </w:rPr>
        <w:t xml:space="preserve"> iscritta nel registro delle imprese tenuto presso la Camera del Commercio di </w:t>
      </w:r>
      <w:r>
        <w:rPr>
          <w:u w:val="single"/>
        </w:rPr>
        <w:tab/>
        <w:tab/>
      </w:r>
      <w:r>
        <w:rPr>
          <w:u w:val="none"/>
        </w:rPr>
        <w:t xml:space="preserve"> </w:t>
      </w:r>
      <w:r>
        <w:rPr>
          <w:spacing w:val="-4"/>
          <w:u w:val="none"/>
        </w:rPr>
        <w:t>partecipante</w:t>
      </w:r>
      <w:r>
        <w:rPr>
          <w:spacing w:val="-12"/>
          <w:u w:val="none"/>
        </w:rPr>
        <w:t xml:space="preserve"> </w:t>
      </w:r>
      <w:r>
        <w:rPr>
          <w:spacing w:val="-4"/>
          <w:u w:val="none"/>
        </w:rPr>
        <w:t>alla</w:t>
      </w:r>
      <w:r>
        <w:rPr>
          <w:spacing w:val="-12"/>
          <w:u w:val="none"/>
        </w:rPr>
        <w:t xml:space="preserve"> </w:t>
      </w:r>
      <w:r>
        <w:rPr>
          <w:spacing w:val="-4"/>
          <w:u w:val="none"/>
        </w:rPr>
        <w:t>procedura</w:t>
      </w:r>
      <w:r>
        <w:rPr>
          <w:spacing w:val="-12"/>
          <w:u w:val="none"/>
        </w:rPr>
        <w:t xml:space="preserve"> </w:t>
      </w:r>
      <w:r>
        <w:rPr>
          <w:spacing w:val="-4"/>
          <w:u w:val="none"/>
        </w:rPr>
        <w:t>sopra</w:t>
      </w:r>
      <w:r>
        <w:rPr>
          <w:spacing w:val="-12"/>
          <w:u w:val="none"/>
        </w:rPr>
        <w:t xml:space="preserve"> </w:t>
      </w:r>
      <w:r>
        <w:rPr>
          <w:spacing w:val="-4"/>
          <w:u w:val="none"/>
        </w:rPr>
        <w:t>indicata,</w:t>
      </w:r>
      <w:r>
        <w:rPr>
          <w:spacing w:val="-15"/>
          <w:u w:val="none"/>
        </w:rPr>
        <w:t xml:space="preserve"> </w:t>
      </w:r>
      <w:r>
        <w:rPr>
          <w:spacing w:val="-4"/>
          <w:u w:val="none"/>
        </w:rPr>
        <w:t>prende</w:t>
      </w:r>
      <w:r>
        <w:rPr>
          <w:spacing w:val="-12"/>
          <w:u w:val="none"/>
        </w:rPr>
        <w:t xml:space="preserve"> </w:t>
      </w:r>
      <w:r>
        <w:rPr>
          <w:spacing w:val="-4"/>
          <w:u w:val="none"/>
        </w:rPr>
        <w:t>atto</w:t>
      </w:r>
      <w:r>
        <w:rPr>
          <w:spacing w:val="-14"/>
          <w:u w:val="none"/>
        </w:rPr>
        <w:t xml:space="preserve"> </w:t>
      </w:r>
      <w:r>
        <w:rPr>
          <w:spacing w:val="-4"/>
          <w:u w:val="none"/>
        </w:rPr>
        <w:t>ed</w:t>
      </w:r>
      <w:r>
        <w:rPr>
          <w:spacing w:val="-13"/>
          <w:u w:val="none"/>
        </w:rPr>
        <w:t xml:space="preserve"> </w:t>
      </w:r>
      <w:r>
        <w:rPr>
          <w:spacing w:val="-4"/>
          <w:u w:val="none"/>
        </w:rPr>
        <w:t>accetta: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6" w:leader="none"/>
          <w:tab w:val="left" w:pos="832" w:leader="none"/>
        </w:tabs>
        <w:spacing w:lineRule="auto" w:line="252" w:before="0" w:after="0"/>
        <w:ind w:left="832" w:right="126" w:hanging="360"/>
        <w:jc w:val="both"/>
        <w:rPr>
          <w:sz w:val="22"/>
        </w:rPr>
      </w:pPr>
      <w:r>
        <w:rPr>
          <w:sz w:val="22"/>
        </w:rPr>
        <w:t>che</w:t>
      </w:r>
      <w:r>
        <w:rPr>
          <w:spacing w:val="-16"/>
          <w:sz w:val="22"/>
        </w:rPr>
        <w:t xml:space="preserve"> </w:t>
      </w:r>
      <w:r>
        <w:rPr>
          <w:sz w:val="22"/>
        </w:rPr>
        <w:t>per</w:t>
      </w:r>
      <w:r>
        <w:rPr>
          <w:spacing w:val="-15"/>
          <w:sz w:val="22"/>
        </w:rPr>
        <w:t xml:space="preserve"> </w:t>
      </w:r>
      <w:r>
        <w:rPr>
          <w:sz w:val="22"/>
        </w:rPr>
        <w:t>assicurare</w:t>
      </w:r>
      <w:r>
        <w:rPr>
          <w:spacing w:val="-15"/>
          <w:sz w:val="22"/>
        </w:rPr>
        <w:t xml:space="preserve"> </w:t>
      </w:r>
      <w:r>
        <w:rPr>
          <w:sz w:val="22"/>
        </w:rPr>
        <w:t>la</w:t>
      </w:r>
      <w:r>
        <w:rPr>
          <w:spacing w:val="-16"/>
          <w:sz w:val="22"/>
        </w:rPr>
        <w:t xml:space="preserve"> </w:t>
      </w:r>
      <w:r>
        <w:rPr>
          <w:sz w:val="22"/>
        </w:rPr>
        <w:t>tracciabilità</w:t>
      </w:r>
      <w:r>
        <w:rPr>
          <w:spacing w:val="-15"/>
          <w:sz w:val="22"/>
        </w:rPr>
        <w:t xml:space="preserve"> </w:t>
      </w:r>
      <w:r>
        <w:rPr>
          <w:sz w:val="22"/>
        </w:rPr>
        <w:t>dei</w:t>
      </w:r>
      <w:r>
        <w:rPr>
          <w:spacing w:val="-15"/>
          <w:sz w:val="22"/>
        </w:rPr>
        <w:t xml:space="preserve"> </w:t>
      </w:r>
      <w:r>
        <w:rPr>
          <w:sz w:val="22"/>
        </w:rPr>
        <w:t>flussi</w:t>
      </w:r>
      <w:r>
        <w:rPr>
          <w:spacing w:val="-15"/>
          <w:sz w:val="22"/>
        </w:rPr>
        <w:t xml:space="preserve"> </w:t>
      </w:r>
      <w:r>
        <w:rPr>
          <w:sz w:val="22"/>
        </w:rPr>
        <w:t>finanziari</w:t>
      </w:r>
      <w:r>
        <w:rPr>
          <w:spacing w:val="-16"/>
          <w:sz w:val="22"/>
        </w:rPr>
        <w:t xml:space="preserve"> </w:t>
      </w:r>
      <w:r>
        <w:rPr>
          <w:sz w:val="22"/>
        </w:rPr>
        <w:t>e</w:t>
      </w:r>
      <w:r>
        <w:rPr>
          <w:spacing w:val="-15"/>
          <w:sz w:val="22"/>
        </w:rPr>
        <w:t xml:space="preserve"> </w:t>
      </w:r>
      <w:r>
        <w:rPr>
          <w:sz w:val="22"/>
        </w:rPr>
        <w:t>al</w:t>
      </w:r>
      <w:r>
        <w:rPr>
          <w:spacing w:val="-15"/>
          <w:sz w:val="22"/>
        </w:rPr>
        <w:t xml:space="preserve"> </w:t>
      </w:r>
      <w:r>
        <w:rPr>
          <w:sz w:val="22"/>
        </w:rPr>
        <w:t>fine</w:t>
      </w:r>
      <w:r>
        <w:rPr>
          <w:spacing w:val="-16"/>
          <w:sz w:val="22"/>
        </w:rPr>
        <w:t xml:space="preserve"> </w:t>
      </w:r>
      <w:r>
        <w:rPr>
          <w:sz w:val="22"/>
        </w:rPr>
        <w:t>di</w:t>
      </w:r>
      <w:r>
        <w:rPr>
          <w:spacing w:val="-15"/>
          <w:sz w:val="22"/>
        </w:rPr>
        <w:t xml:space="preserve"> </w:t>
      </w:r>
      <w:r>
        <w:rPr>
          <w:sz w:val="22"/>
        </w:rPr>
        <w:t>prevenire</w:t>
      </w:r>
      <w:r>
        <w:rPr>
          <w:spacing w:val="-15"/>
          <w:sz w:val="22"/>
        </w:rPr>
        <w:t xml:space="preserve"> </w:t>
      </w:r>
      <w:r>
        <w:rPr>
          <w:sz w:val="22"/>
        </w:rPr>
        <w:t>infiltrazioni</w:t>
      </w:r>
      <w:r>
        <w:rPr>
          <w:spacing w:val="-15"/>
          <w:sz w:val="22"/>
        </w:rPr>
        <w:t xml:space="preserve"> </w:t>
      </w:r>
      <w:r>
        <w:rPr>
          <w:sz w:val="22"/>
        </w:rPr>
        <w:t xml:space="preserve">criminali, </w:t>
      </w:r>
      <w:r>
        <w:rPr>
          <w:spacing w:val="-8"/>
          <w:sz w:val="22"/>
        </w:rPr>
        <w:t>l’appaltatore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per</w:t>
      </w:r>
      <w:r>
        <w:rPr>
          <w:spacing w:val="-3"/>
          <w:sz w:val="22"/>
        </w:rPr>
        <w:t xml:space="preserve"> </w:t>
      </w:r>
      <w:r>
        <w:rPr>
          <w:spacing w:val="-8"/>
          <w:sz w:val="22"/>
        </w:rPr>
        <w:t>i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pagamenti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utilizzerà</w:t>
      </w:r>
      <w:r>
        <w:rPr>
          <w:spacing w:val="-3"/>
          <w:sz w:val="22"/>
        </w:rPr>
        <w:t xml:space="preserve"> </w:t>
      </w:r>
      <w:r>
        <w:rPr>
          <w:spacing w:val="-8"/>
          <w:sz w:val="22"/>
        </w:rPr>
        <w:t>uno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o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più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conti</w:t>
      </w:r>
      <w:r>
        <w:rPr>
          <w:spacing w:val="-5"/>
          <w:sz w:val="22"/>
        </w:rPr>
        <w:t xml:space="preserve"> </w:t>
      </w:r>
      <w:r>
        <w:rPr>
          <w:spacing w:val="-8"/>
          <w:sz w:val="22"/>
        </w:rPr>
        <w:t>correnti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bancari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o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postali,</w:t>
      </w:r>
      <w:r>
        <w:rPr>
          <w:spacing w:val="-5"/>
          <w:sz w:val="22"/>
        </w:rPr>
        <w:t xml:space="preserve"> </w:t>
      </w:r>
      <w:r>
        <w:rPr>
          <w:spacing w:val="-8"/>
          <w:sz w:val="22"/>
        </w:rPr>
        <w:t>accesi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presso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 xml:space="preserve">ban- </w:t>
      </w:r>
      <w:r>
        <w:rPr>
          <w:w w:val="90"/>
          <w:sz w:val="22"/>
        </w:rPr>
        <w:t xml:space="preserve">che o presso la società Poste italiane Spa, dedicati, anche non in via esclusiva al presente appalto e </w:t>
      </w:r>
      <w:r>
        <w:rPr>
          <w:spacing w:val="-6"/>
          <w:sz w:val="22"/>
        </w:rPr>
        <w:t xml:space="preserve">che tutti i pagamenti saranno effettuati esclusivamente tramite lo strumento del bonifico bancario o postale ovvero degli altri strumenti idonei a consentire la piena tracciabilità delle operazioni, pe- </w:t>
      </w:r>
      <w:r>
        <w:rPr>
          <w:sz w:val="22"/>
        </w:rPr>
        <w:t>na</w:t>
      </w:r>
      <w:r>
        <w:rPr>
          <w:spacing w:val="-12"/>
          <w:sz w:val="22"/>
        </w:rPr>
        <w:t xml:space="preserve"> </w:t>
      </w:r>
      <w:r>
        <w:rPr>
          <w:sz w:val="22"/>
        </w:rPr>
        <w:t>la</w:t>
      </w:r>
      <w:r>
        <w:rPr>
          <w:spacing w:val="-12"/>
          <w:sz w:val="22"/>
        </w:rPr>
        <w:t xml:space="preserve"> </w:t>
      </w:r>
      <w:r>
        <w:rPr>
          <w:sz w:val="22"/>
        </w:rPr>
        <w:t>risoluzione</w:t>
      </w:r>
      <w:r>
        <w:rPr>
          <w:spacing w:val="-12"/>
          <w:sz w:val="22"/>
        </w:rPr>
        <w:t xml:space="preserve"> </w:t>
      </w:r>
      <w:r>
        <w:rPr>
          <w:sz w:val="22"/>
        </w:rPr>
        <w:t>di</w:t>
      </w:r>
      <w:r>
        <w:rPr>
          <w:spacing w:val="-10"/>
          <w:sz w:val="22"/>
        </w:rPr>
        <w:t xml:space="preserve"> </w:t>
      </w:r>
      <w:r>
        <w:rPr>
          <w:sz w:val="22"/>
        </w:rPr>
        <w:t>diritto</w:t>
      </w:r>
      <w:r>
        <w:rPr>
          <w:spacing w:val="-14"/>
          <w:sz w:val="22"/>
        </w:rPr>
        <w:t xml:space="preserve"> </w:t>
      </w:r>
      <w:r>
        <w:rPr>
          <w:sz w:val="22"/>
        </w:rPr>
        <w:t>del</w:t>
      </w:r>
      <w:r>
        <w:rPr>
          <w:spacing w:val="-10"/>
          <w:sz w:val="22"/>
        </w:rPr>
        <w:t xml:space="preserve"> </w:t>
      </w:r>
      <w:r>
        <w:rPr>
          <w:sz w:val="22"/>
        </w:rPr>
        <w:t>contratto.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6" w:leader="none"/>
          <w:tab w:val="left" w:pos="832" w:leader="none"/>
        </w:tabs>
        <w:spacing w:lineRule="auto" w:line="252" w:before="124" w:after="0"/>
        <w:ind w:left="832" w:right="126" w:hanging="360"/>
        <w:jc w:val="both"/>
        <w:rPr>
          <w:sz w:val="22"/>
        </w:rPr>
      </w:pPr>
      <w:r>
        <w:rPr>
          <w:spacing w:val="-6"/>
          <w:sz w:val="22"/>
        </w:rPr>
        <w:t>che ai fini della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tracciabilità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dei flussi finanziari,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il bonifico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bancario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o postale deve riportare,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il codi- ce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unico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progetto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(CUP)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relativo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all’appalto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o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il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(CIG)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codice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identificativo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gara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 xml:space="preserve">(Determinazio- </w:t>
      </w:r>
      <w:r>
        <w:rPr>
          <w:spacing w:val="-4"/>
          <w:sz w:val="22"/>
        </w:rPr>
        <w:t>ne</w:t>
      </w:r>
      <w:r>
        <w:rPr>
          <w:spacing w:val="-13"/>
          <w:sz w:val="22"/>
        </w:rPr>
        <w:t xml:space="preserve"> </w:t>
      </w:r>
      <w:r>
        <w:rPr>
          <w:spacing w:val="-4"/>
          <w:sz w:val="22"/>
        </w:rPr>
        <w:t>Autorità</w:t>
      </w:r>
      <w:r>
        <w:rPr>
          <w:spacing w:val="-13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Vigilanza</w:t>
      </w:r>
      <w:r>
        <w:rPr>
          <w:spacing w:val="-13"/>
          <w:sz w:val="22"/>
        </w:rPr>
        <w:t xml:space="preserve"> </w:t>
      </w:r>
      <w:r>
        <w:rPr>
          <w:spacing w:val="-4"/>
          <w:sz w:val="22"/>
        </w:rPr>
        <w:t>n.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8</w:t>
      </w:r>
      <w:r>
        <w:rPr>
          <w:spacing w:val="-15"/>
          <w:sz w:val="22"/>
        </w:rPr>
        <w:t xml:space="preserve"> </w:t>
      </w:r>
      <w:r>
        <w:rPr>
          <w:spacing w:val="-4"/>
          <w:sz w:val="22"/>
        </w:rPr>
        <w:t>del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18</w:t>
      </w:r>
      <w:r>
        <w:rPr>
          <w:spacing w:val="-15"/>
          <w:sz w:val="22"/>
        </w:rPr>
        <w:t xml:space="preserve"> </w:t>
      </w:r>
      <w:r>
        <w:rPr>
          <w:spacing w:val="-4"/>
          <w:sz w:val="22"/>
        </w:rPr>
        <w:t>novembre</w:t>
      </w:r>
      <w:r>
        <w:rPr>
          <w:spacing w:val="-13"/>
          <w:sz w:val="22"/>
        </w:rPr>
        <w:t xml:space="preserve"> </w:t>
      </w:r>
      <w:r>
        <w:rPr>
          <w:spacing w:val="-4"/>
          <w:sz w:val="22"/>
        </w:rPr>
        <w:t>2010).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6" w:leader="none"/>
          <w:tab w:val="left" w:pos="832" w:leader="none"/>
        </w:tabs>
        <w:spacing w:lineRule="auto" w:line="252" w:before="122" w:after="0"/>
        <w:ind w:left="832" w:right="122" w:hanging="360"/>
        <w:jc w:val="both"/>
        <w:rPr>
          <w:sz w:val="22"/>
        </w:rPr>
      </w:pPr>
      <w:r>
        <w:rPr>
          <w:spacing w:val="-6"/>
          <w:sz w:val="22"/>
        </w:rPr>
        <w:t xml:space="preserve">che comunicherà alla stazione appaltante gli estremi identificativi dei conti correnti dedicati al pre- </w:t>
      </w:r>
      <w:r>
        <w:rPr>
          <w:w w:val="90"/>
          <w:sz w:val="22"/>
        </w:rPr>
        <w:t>sente</w:t>
      </w:r>
      <w:r>
        <w:rPr>
          <w:spacing w:val="12"/>
          <w:sz w:val="22"/>
        </w:rPr>
        <w:t xml:space="preserve"> </w:t>
      </w:r>
      <w:r>
        <w:rPr>
          <w:w w:val="90"/>
          <w:sz w:val="22"/>
        </w:rPr>
        <w:t>appalto</w:t>
      </w:r>
      <w:r>
        <w:rPr>
          <w:sz w:val="22"/>
        </w:rPr>
        <w:t xml:space="preserve"> </w:t>
      </w:r>
      <w:r>
        <w:rPr>
          <w:w w:val="90"/>
          <w:sz w:val="22"/>
        </w:rPr>
        <w:t>entro</w:t>
      </w:r>
      <w:r>
        <w:rPr>
          <w:sz w:val="22"/>
        </w:rPr>
        <w:t xml:space="preserve"> </w:t>
      </w:r>
      <w:r>
        <w:rPr>
          <w:w w:val="90"/>
          <w:sz w:val="22"/>
        </w:rPr>
        <w:t>sette</w:t>
      </w:r>
      <w:r>
        <w:rPr>
          <w:spacing w:val="12"/>
          <w:sz w:val="22"/>
        </w:rPr>
        <w:t xml:space="preserve"> </w:t>
      </w:r>
      <w:r>
        <w:rPr>
          <w:w w:val="90"/>
          <w:sz w:val="22"/>
        </w:rPr>
        <w:t>giorni</w:t>
      </w:r>
      <w:r>
        <w:rPr>
          <w:spacing w:val="13"/>
          <w:sz w:val="22"/>
        </w:rPr>
        <w:t xml:space="preserve"> </w:t>
      </w:r>
      <w:r>
        <w:rPr>
          <w:w w:val="90"/>
          <w:sz w:val="22"/>
        </w:rPr>
        <w:t>dalla</w:t>
      </w:r>
      <w:r>
        <w:rPr>
          <w:sz w:val="22"/>
        </w:rPr>
        <w:t xml:space="preserve"> </w:t>
      </w:r>
      <w:r>
        <w:rPr>
          <w:w w:val="90"/>
          <w:sz w:val="22"/>
        </w:rPr>
        <w:t>loro</w:t>
      </w:r>
      <w:r>
        <w:rPr>
          <w:sz w:val="22"/>
        </w:rPr>
        <w:t xml:space="preserve"> </w:t>
      </w:r>
      <w:r>
        <w:rPr>
          <w:w w:val="90"/>
          <w:sz w:val="22"/>
        </w:rPr>
        <w:t>accensione,</w:t>
      </w:r>
      <w:r>
        <w:rPr>
          <w:sz w:val="22"/>
        </w:rPr>
        <w:t xml:space="preserve"> </w:t>
      </w:r>
      <w:r>
        <w:rPr>
          <w:w w:val="90"/>
          <w:sz w:val="22"/>
        </w:rPr>
        <w:t>nonché',</w:t>
      </w:r>
      <w:r>
        <w:rPr>
          <w:sz w:val="22"/>
        </w:rPr>
        <w:t xml:space="preserve"> </w:t>
      </w:r>
      <w:r>
        <w:rPr>
          <w:w w:val="90"/>
          <w:sz w:val="22"/>
        </w:rPr>
        <w:t>nello</w:t>
      </w:r>
      <w:r>
        <w:rPr>
          <w:sz w:val="22"/>
        </w:rPr>
        <w:t xml:space="preserve"> </w:t>
      </w:r>
      <w:r>
        <w:rPr>
          <w:w w:val="90"/>
          <w:sz w:val="22"/>
        </w:rPr>
        <w:t>stesso</w:t>
      </w:r>
      <w:r>
        <w:rPr>
          <w:sz w:val="22"/>
        </w:rPr>
        <w:t xml:space="preserve"> </w:t>
      </w:r>
      <w:r>
        <w:rPr>
          <w:w w:val="90"/>
          <w:sz w:val="22"/>
        </w:rPr>
        <w:t>termine,</w:t>
      </w:r>
      <w:r>
        <w:rPr>
          <w:sz w:val="22"/>
        </w:rPr>
        <w:t xml:space="preserve"> </w:t>
      </w:r>
      <w:r>
        <w:rPr>
          <w:w w:val="90"/>
          <w:sz w:val="22"/>
        </w:rPr>
        <w:t>le</w:t>
      </w:r>
      <w:r>
        <w:rPr>
          <w:spacing w:val="12"/>
          <w:sz w:val="22"/>
        </w:rPr>
        <w:t xml:space="preserve"> </w:t>
      </w:r>
      <w:r>
        <w:rPr>
          <w:w w:val="90"/>
          <w:sz w:val="22"/>
        </w:rPr>
        <w:t>generalità</w:t>
      </w:r>
      <w:r>
        <w:rPr>
          <w:sz w:val="22"/>
        </w:rPr>
        <w:t xml:space="preserve"> </w:t>
      </w:r>
      <w:r>
        <w:rPr>
          <w:w w:val="90"/>
          <w:sz w:val="22"/>
        </w:rPr>
        <w:t>e</w:t>
      </w:r>
      <w:r>
        <w:rPr>
          <w:spacing w:val="40"/>
          <w:sz w:val="22"/>
        </w:rPr>
        <w:t xml:space="preserve"> </w:t>
      </w:r>
      <w:r>
        <w:rPr>
          <w:spacing w:val="-6"/>
          <w:sz w:val="22"/>
        </w:rPr>
        <w:t>il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codice</w:t>
      </w:r>
      <w:r>
        <w:rPr>
          <w:spacing w:val="-11"/>
          <w:sz w:val="22"/>
        </w:rPr>
        <w:t xml:space="preserve"> </w:t>
      </w:r>
      <w:r>
        <w:rPr>
          <w:spacing w:val="-6"/>
          <w:sz w:val="22"/>
        </w:rPr>
        <w:t>fiscale</w:t>
      </w:r>
      <w:r>
        <w:rPr>
          <w:spacing w:val="-11"/>
          <w:sz w:val="22"/>
        </w:rPr>
        <w:t xml:space="preserve"> </w:t>
      </w:r>
      <w:r>
        <w:rPr>
          <w:spacing w:val="-6"/>
          <w:sz w:val="22"/>
        </w:rPr>
        <w:t>delle</w:t>
      </w:r>
      <w:r>
        <w:rPr>
          <w:spacing w:val="-11"/>
          <w:sz w:val="22"/>
        </w:rPr>
        <w:t xml:space="preserve"> </w:t>
      </w:r>
      <w:r>
        <w:rPr>
          <w:spacing w:val="-6"/>
          <w:sz w:val="22"/>
        </w:rPr>
        <w:t>persone</w:t>
      </w:r>
      <w:r>
        <w:rPr>
          <w:spacing w:val="-11"/>
          <w:sz w:val="22"/>
        </w:rPr>
        <w:t xml:space="preserve"> </w:t>
      </w:r>
      <w:r>
        <w:rPr>
          <w:spacing w:val="-6"/>
          <w:sz w:val="22"/>
        </w:rPr>
        <w:t>delegate</w:t>
      </w:r>
      <w:r>
        <w:rPr>
          <w:spacing w:val="-11"/>
          <w:sz w:val="22"/>
        </w:rPr>
        <w:t xml:space="preserve"> </w:t>
      </w:r>
      <w:r>
        <w:rPr>
          <w:spacing w:val="-6"/>
          <w:sz w:val="22"/>
        </w:rPr>
        <w:t>ad</w:t>
      </w:r>
      <w:r>
        <w:rPr>
          <w:spacing w:val="-12"/>
          <w:sz w:val="22"/>
        </w:rPr>
        <w:t xml:space="preserve"> </w:t>
      </w:r>
      <w:r>
        <w:rPr>
          <w:spacing w:val="-6"/>
          <w:sz w:val="22"/>
        </w:rPr>
        <w:t>operare</w:t>
      </w:r>
      <w:r>
        <w:rPr>
          <w:spacing w:val="-11"/>
          <w:sz w:val="22"/>
        </w:rPr>
        <w:t xml:space="preserve"> </w:t>
      </w:r>
      <w:r>
        <w:rPr>
          <w:spacing w:val="-6"/>
          <w:sz w:val="22"/>
        </w:rPr>
        <w:t>su</w:t>
      </w:r>
      <w:r>
        <w:rPr>
          <w:spacing w:val="-12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essi.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6" w:leader="none"/>
          <w:tab w:val="left" w:pos="832" w:leader="none"/>
        </w:tabs>
        <w:spacing w:lineRule="auto" w:line="252" w:before="122" w:after="0"/>
        <w:ind w:left="832" w:right="121" w:hanging="360"/>
        <w:jc w:val="both"/>
        <w:rPr>
          <w:sz w:val="22"/>
        </w:rPr>
      </w:pPr>
      <w:r>
        <w:rPr>
          <w:spacing w:val="-6"/>
          <w:sz w:val="22"/>
        </w:rPr>
        <w:t>che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la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stazione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appaltante,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nel contratto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sottoscritto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con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l’appaltatore,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inserirà,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pena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di nullità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as- soluta,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un'apposita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clausola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con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la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quale essi assumono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gli obblighi di tracciabilità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 xml:space="preserve">dei flussi finan- </w:t>
      </w:r>
      <w:r>
        <w:rPr>
          <w:spacing w:val="-4"/>
          <w:sz w:val="22"/>
        </w:rPr>
        <w:t>ziari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cui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alla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legge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136/2010</w:t>
      </w:r>
      <w:r>
        <w:rPr>
          <w:spacing w:val="-15"/>
          <w:sz w:val="22"/>
        </w:rPr>
        <w:t xml:space="preserve"> </w:t>
      </w:r>
      <w:r>
        <w:rPr>
          <w:spacing w:val="-4"/>
          <w:sz w:val="22"/>
        </w:rPr>
        <w:t>e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ss.mm.ii.-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6" w:leader="none"/>
          <w:tab w:val="left" w:pos="832" w:leader="none"/>
        </w:tabs>
        <w:spacing w:lineRule="auto" w:line="252" w:before="122" w:after="0"/>
        <w:ind w:left="832" w:right="131" w:hanging="360"/>
        <w:jc w:val="both"/>
        <w:rPr>
          <w:sz w:val="22"/>
        </w:rPr>
      </w:pPr>
      <w:r>
        <w:rPr>
          <w:spacing w:val="-6"/>
          <w:sz w:val="22"/>
        </w:rPr>
        <w:t>che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nel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contratto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d’appalto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sarà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inserita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clausola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risolutiva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espressa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attivarsi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in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tutti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casi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in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cui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 xml:space="preserve">i </w:t>
      </w:r>
      <w:r>
        <w:rPr>
          <w:w w:val="90"/>
          <w:sz w:val="22"/>
        </w:rPr>
        <w:t xml:space="preserve">pagamenti da parte dell’appaltatore sono stati eseguiti senza avvalersi di banche o della società Po- </w:t>
      </w:r>
      <w:r>
        <w:rPr>
          <w:sz w:val="22"/>
        </w:rPr>
        <w:t>ste italiane Spa.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6" w:leader="none"/>
          <w:tab w:val="left" w:pos="832" w:leader="none"/>
        </w:tabs>
        <w:spacing w:lineRule="auto" w:line="252" w:before="122" w:after="0"/>
        <w:ind w:left="832" w:right="126" w:hanging="360"/>
        <w:jc w:val="both"/>
        <w:rPr>
          <w:sz w:val="22"/>
        </w:rPr>
      </w:pPr>
      <w:r>
        <w:rPr>
          <w:spacing w:val="-6"/>
          <w:sz w:val="22"/>
        </w:rPr>
        <w:t>che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l'appaltatore,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il subappaltatore 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il subcontraente</w:t>
      </w:r>
      <w:r>
        <w:rPr>
          <w:sz w:val="22"/>
        </w:rPr>
        <w:t xml:space="preserve"> </w:t>
      </w:r>
      <w:r>
        <w:rPr>
          <w:spacing w:val="-6"/>
          <w:sz w:val="22"/>
        </w:rPr>
        <w:t>che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ha notizia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dell'inadempimento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della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 xml:space="preserve">pro- </w:t>
      </w:r>
      <w:r>
        <w:rPr>
          <w:spacing w:val="-4"/>
          <w:sz w:val="22"/>
        </w:rPr>
        <w:t>pria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controparte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agli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obblighi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tracciabilità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finanziaria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procede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all'immediata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risoluzione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del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 xml:space="preserve">rap- </w:t>
      </w:r>
      <w:r>
        <w:rPr>
          <w:spacing w:val="-2"/>
          <w:sz w:val="22"/>
        </w:rPr>
        <w:t>porto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contrattuale,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informandone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contestualmente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la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stazione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appaltante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la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 xml:space="preserve">prefettura-ufficio </w:t>
      </w:r>
      <w:r>
        <w:rPr>
          <w:sz w:val="22"/>
        </w:rPr>
        <w:t>territoriale</w:t>
      </w:r>
      <w:r>
        <w:rPr>
          <w:spacing w:val="-16"/>
          <w:sz w:val="22"/>
        </w:rPr>
        <w:t xml:space="preserve"> </w:t>
      </w:r>
      <w:r>
        <w:rPr>
          <w:sz w:val="22"/>
        </w:rPr>
        <w:t>del</w:t>
      </w:r>
      <w:r>
        <w:rPr>
          <w:spacing w:val="-15"/>
          <w:sz w:val="22"/>
        </w:rPr>
        <w:t xml:space="preserve"> </w:t>
      </w:r>
      <w:r>
        <w:rPr>
          <w:sz w:val="22"/>
        </w:rPr>
        <w:t>Governo</w:t>
      </w:r>
      <w:r>
        <w:rPr>
          <w:spacing w:val="-15"/>
          <w:sz w:val="22"/>
        </w:rPr>
        <w:t xml:space="preserve"> </w:t>
      </w:r>
      <w:r>
        <w:rPr>
          <w:sz w:val="22"/>
        </w:rPr>
        <w:t>territorialmente</w:t>
      </w:r>
      <w:r>
        <w:rPr>
          <w:spacing w:val="-16"/>
          <w:sz w:val="22"/>
        </w:rPr>
        <w:t xml:space="preserve"> </w:t>
      </w:r>
      <w:r>
        <w:rPr>
          <w:sz w:val="22"/>
        </w:rPr>
        <w:t>competente.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6" w:leader="none"/>
          <w:tab w:val="left" w:pos="832" w:leader="none"/>
        </w:tabs>
        <w:spacing w:lineRule="auto" w:line="252" w:before="118" w:after="0"/>
        <w:ind w:left="832" w:right="126" w:hanging="360"/>
        <w:jc w:val="both"/>
        <w:rPr>
          <w:sz w:val="22"/>
        </w:rPr>
      </w:pPr>
      <w:r>
        <w:rPr>
          <w:spacing w:val="-4"/>
          <w:sz w:val="22"/>
        </w:rPr>
        <w:t>che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la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stazione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appaltante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verificherà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che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nei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contratti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sottoscritti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con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i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subappaltatori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e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i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 xml:space="preserve">subcon- </w:t>
      </w:r>
      <w:r>
        <w:rPr>
          <w:spacing w:val="-6"/>
          <w:sz w:val="22"/>
        </w:rPr>
        <w:t>traenti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della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filiera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delle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imprese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qualsiasi titolo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interessate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al presente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appalto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sia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inserita,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 xml:space="preserve">pe- </w:t>
      </w:r>
      <w:r>
        <w:rPr>
          <w:w w:val="90"/>
          <w:sz w:val="22"/>
        </w:rPr>
        <w:t xml:space="preserve">na di nullità assoluta, un'apposita clausola con la quale ciascuno di essi assume gli obblighi di trac- </w:t>
      </w:r>
      <w:r>
        <w:rPr>
          <w:spacing w:val="-4"/>
          <w:sz w:val="22"/>
        </w:rPr>
        <w:t>ciabilità</w:t>
      </w:r>
      <w:r>
        <w:rPr>
          <w:spacing w:val="-13"/>
          <w:sz w:val="22"/>
        </w:rPr>
        <w:t xml:space="preserve"> </w:t>
      </w:r>
      <w:r>
        <w:rPr>
          <w:spacing w:val="-4"/>
          <w:sz w:val="22"/>
        </w:rPr>
        <w:t>dei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flussi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finanziari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cui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alla</w:t>
      </w:r>
      <w:r>
        <w:rPr>
          <w:spacing w:val="-13"/>
          <w:sz w:val="22"/>
        </w:rPr>
        <w:t xml:space="preserve"> </w:t>
      </w:r>
      <w:r>
        <w:rPr>
          <w:spacing w:val="-4"/>
          <w:sz w:val="22"/>
        </w:rPr>
        <w:t>Legge</w:t>
      </w:r>
      <w:r>
        <w:rPr>
          <w:spacing w:val="-13"/>
          <w:sz w:val="22"/>
        </w:rPr>
        <w:t xml:space="preserve"> </w:t>
      </w:r>
      <w:r>
        <w:rPr>
          <w:spacing w:val="-4"/>
          <w:sz w:val="22"/>
        </w:rPr>
        <w:t>136/2010.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020" w:right="1000" w:header="436" w:top="1320" w:footer="330" w:bottom="520" w:gutter="0"/>
          <w:pgNumType w:fmt="decimal"/>
          <w:formProt w:val="false"/>
          <w:textDirection w:val="lrTb"/>
        </w:sectPr>
      </w:pPr>
    </w:p>
    <w:p>
      <w:pPr>
        <w:pStyle w:val="Normal"/>
        <w:spacing w:before="90" w:after="0"/>
        <w:ind w:left="112" w:right="0" w:hanging="0"/>
        <w:jc w:val="left"/>
        <w:rPr>
          <w:i/>
          <w:i/>
          <w:sz w:val="22"/>
        </w:rPr>
      </w:pPr>
      <w:r>
        <w:rPr>
          <w:i/>
          <w:w w:val="90"/>
          <w:sz w:val="22"/>
        </w:rPr>
        <w:t>(Sanzioni)</w:t>
      </w:r>
      <w:r>
        <w:rPr>
          <w:i/>
          <w:spacing w:val="-7"/>
          <w:w w:val="90"/>
          <w:sz w:val="22"/>
        </w:rPr>
        <w:t xml:space="preserve"> </w:t>
      </w:r>
      <w:r>
        <w:rPr>
          <w:i/>
          <w:w w:val="90"/>
          <w:sz w:val="22"/>
        </w:rPr>
        <w:t>art.6</w:t>
      </w:r>
      <w:r>
        <w:rPr>
          <w:i/>
          <w:spacing w:val="-8"/>
          <w:w w:val="90"/>
          <w:sz w:val="22"/>
        </w:rPr>
        <w:t xml:space="preserve"> </w:t>
      </w:r>
      <w:r>
        <w:rPr>
          <w:i/>
          <w:w w:val="90"/>
          <w:sz w:val="22"/>
        </w:rPr>
        <w:t>Legge</w:t>
      </w:r>
      <w:r>
        <w:rPr>
          <w:i/>
          <w:spacing w:val="-6"/>
          <w:w w:val="90"/>
          <w:sz w:val="22"/>
        </w:rPr>
        <w:t xml:space="preserve"> </w:t>
      </w:r>
      <w:r>
        <w:rPr>
          <w:i/>
          <w:w w:val="90"/>
          <w:sz w:val="22"/>
        </w:rPr>
        <w:t>136/2010</w:t>
      </w:r>
      <w:r>
        <w:rPr>
          <w:i/>
          <w:spacing w:val="-8"/>
          <w:w w:val="90"/>
          <w:sz w:val="22"/>
        </w:rPr>
        <w:t xml:space="preserve"> </w:t>
      </w:r>
      <w:r>
        <w:rPr>
          <w:i/>
          <w:w w:val="90"/>
          <w:sz w:val="22"/>
        </w:rPr>
        <w:t>e</w:t>
      </w:r>
      <w:r>
        <w:rPr>
          <w:i/>
          <w:spacing w:val="-7"/>
          <w:w w:val="90"/>
          <w:sz w:val="22"/>
        </w:rPr>
        <w:t xml:space="preserve"> </w:t>
      </w:r>
      <w:r>
        <w:rPr>
          <w:i/>
          <w:spacing w:val="-2"/>
          <w:w w:val="90"/>
          <w:sz w:val="22"/>
        </w:rPr>
        <w:t>ss.mm.ii.-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6" w:leader="none"/>
          <w:tab w:val="left" w:pos="832" w:leader="none"/>
        </w:tabs>
        <w:spacing w:lineRule="auto" w:line="252" w:before="136" w:after="0"/>
        <w:ind w:left="832" w:right="125" w:hanging="360"/>
        <w:jc w:val="both"/>
        <w:rPr>
          <w:sz w:val="22"/>
        </w:rPr>
      </w:pPr>
      <w:r>
        <w:rPr>
          <w:spacing w:val="-8"/>
          <w:sz w:val="22"/>
        </w:rPr>
        <w:t>che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i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pagamenti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relativi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al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presente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appalto</w:t>
      </w:r>
      <w:r>
        <w:rPr>
          <w:spacing w:val="-5"/>
          <w:sz w:val="22"/>
        </w:rPr>
        <w:t xml:space="preserve"> </w:t>
      </w:r>
      <w:r>
        <w:rPr>
          <w:spacing w:val="-8"/>
          <w:sz w:val="22"/>
        </w:rPr>
        <w:t>effettuate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senza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avvalersi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banche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o</w:t>
      </w:r>
      <w:r>
        <w:rPr>
          <w:spacing w:val="-5"/>
          <w:sz w:val="22"/>
        </w:rPr>
        <w:t xml:space="preserve"> </w:t>
      </w:r>
      <w:r>
        <w:rPr>
          <w:spacing w:val="-8"/>
          <w:sz w:val="22"/>
        </w:rPr>
        <w:t>della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società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 xml:space="preserve">Po- </w:t>
      </w:r>
      <w:r>
        <w:rPr>
          <w:w w:val="90"/>
          <w:sz w:val="22"/>
        </w:rPr>
        <w:t>ste italiane Spa comportano, a carico dell’appaltatore inadempiente, fatta salva l'applicazione della clausola risolutiva espressa di cui al suddetto punto 5), l'applicazione di una sanzione amministrati-</w:t>
      </w:r>
      <w:r>
        <w:rPr>
          <w:spacing w:val="40"/>
          <w:sz w:val="22"/>
        </w:rPr>
        <w:t xml:space="preserve"> </w:t>
      </w:r>
      <w:r>
        <w:rPr>
          <w:spacing w:val="-6"/>
          <w:sz w:val="22"/>
        </w:rPr>
        <w:t>va</w:t>
      </w:r>
      <w:r>
        <w:rPr>
          <w:spacing w:val="-12"/>
          <w:sz w:val="22"/>
        </w:rPr>
        <w:t xml:space="preserve"> </w:t>
      </w:r>
      <w:r>
        <w:rPr>
          <w:spacing w:val="-6"/>
          <w:sz w:val="22"/>
        </w:rPr>
        <w:t>pecuniaria</w:t>
      </w:r>
      <w:r>
        <w:rPr>
          <w:spacing w:val="-12"/>
          <w:sz w:val="22"/>
        </w:rPr>
        <w:t xml:space="preserve"> </w:t>
      </w:r>
      <w:r>
        <w:rPr>
          <w:spacing w:val="-6"/>
          <w:sz w:val="22"/>
        </w:rPr>
        <w:t>dal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5</w:t>
      </w:r>
      <w:r>
        <w:rPr>
          <w:spacing w:val="-14"/>
          <w:sz w:val="22"/>
        </w:rPr>
        <w:t xml:space="preserve"> </w:t>
      </w:r>
      <w:r>
        <w:rPr>
          <w:spacing w:val="-6"/>
          <w:sz w:val="22"/>
        </w:rPr>
        <w:t>al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20</w:t>
      </w:r>
      <w:r>
        <w:rPr>
          <w:spacing w:val="-14"/>
          <w:sz w:val="22"/>
        </w:rPr>
        <w:t xml:space="preserve"> </w:t>
      </w:r>
      <w:r>
        <w:rPr>
          <w:spacing w:val="-6"/>
          <w:sz w:val="22"/>
        </w:rPr>
        <w:t>per</w:t>
      </w:r>
      <w:r>
        <w:rPr>
          <w:spacing w:val="-13"/>
          <w:sz w:val="22"/>
        </w:rPr>
        <w:t xml:space="preserve"> </w:t>
      </w:r>
      <w:r>
        <w:rPr>
          <w:spacing w:val="-6"/>
          <w:sz w:val="22"/>
        </w:rPr>
        <w:t>cento</w:t>
      </w:r>
      <w:r>
        <w:rPr>
          <w:spacing w:val="-14"/>
          <w:sz w:val="22"/>
        </w:rPr>
        <w:t xml:space="preserve"> </w:t>
      </w:r>
      <w:r>
        <w:rPr>
          <w:spacing w:val="-6"/>
          <w:sz w:val="22"/>
        </w:rPr>
        <w:t>del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valore</w:t>
      </w:r>
      <w:r>
        <w:rPr>
          <w:spacing w:val="-12"/>
          <w:sz w:val="22"/>
        </w:rPr>
        <w:t xml:space="preserve"> </w:t>
      </w:r>
      <w:r>
        <w:rPr>
          <w:spacing w:val="-6"/>
          <w:sz w:val="22"/>
        </w:rPr>
        <w:t>della</w:t>
      </w:r>
      <w:r>
        <w:rPr>
          <w:spacing w:val="-12"/>
          <w:sz w:val="22"/>
        </w:rPr>
        <w:t xml:space="preserve"> </w:t>
      </w:r>
      <w:r>
        <w:rPr>
          <w:spacing w:val="-6"/>
          <w:sz w:val="22"/>
        </w:rPr>
        <w:t>transazione</w:t>
      </w:r>
      <w:r>
        <w:rPr>
          <w:spacing w:val="-12"/>
          <w:sz w:val="22"/>
        </w:rPr>
        <w:t xml:space="preserve"> </w:t>
      </w:r>
      <w:r>
        <w:rPr>
          <w:spacing w:val="-6"/>
          <w:sz w:val="22"/>
        </w:rPr>
        <w:t>stessa.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6" w:leader="none"/>
          <w:tab w:val="left" w:pos="832" w:leader="none"/>
        </w:tabs>
        <w:spacing w:lineRule="auto" w:line="252" w:before="122" w:after="0"/>
        <w:ind w:left="832" w:right="126" w:hanging="360"/>
        <w:jc w:val="both"/>
        <w:rPr>
          <w:sz w:val="22"/>
        </w:rPr>
      </w:pPr>
      <w:r>
        <w:rPr>
          <w:spacing w:val="-4"/>
          <w:sz w:val="22"/>
        </w:rPr>
        <w:t>che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pagamenti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del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presente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appalto,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effettuati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su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un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conto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corrente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non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dedicato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ovvero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senza impiegare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lo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strumento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del bonifico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bancario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o postale,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ovvero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degli altri strumenti idonei a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 xml:space="preserve">con- </w:t>
      </w:r>
      <w:r>
        <w:rPr>
          <w:spacing w:val="-6"/>
          <w:sz w:val="22"/>
        </w:rPr>
        <w:t>sentire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la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piena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tracciabilità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delle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operazioni,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comportano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carico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del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soggetto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inadempiente,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l'ap- plicazione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di una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sanzione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amministrativa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pecuniaria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dal 2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al</w:t>
      </w:r>
      <w:r>
        <w:rPr>
          <w:spacing w:val="-1"/>
          <w:sz w:val="22"/>
        </w:rPr>
        <w:t xml:space="preserve"> </w:t>
      </w:r>
      <w:r>
        <w:rPr>
          <w:spacing w:val="-6"/>
          <w:sz w:val="22"/>
        </w:rPr>
        <w:t>10 per cento del valore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della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 xml:space="preserve">transa- </w:t>
      </w:r>
      <w:r>
        <w:rPr>
          <w:w w:val="90"/>
          <w:sz w:val="22"/>
        </w:rPr>
        <w:t xml:space="preserve">zione stessa. La medesima sanzione si applica anche nel caso in cui nel bonifico bancario o postale </w:t>
      </w:r>
      <w:r>
        <w:rPr>
          <w:spacing w:val="-6"/>
          <w:sz w:val="22"/>
        </w:rPr>
        <w:t>venga</w:t>
      </w:r>
      <w:r>
        <w:rPr>
          <w:spacing w:val="-13"/>
          <w:sz w:val="22"/>
        </w:rPr>
        <w:t xml:space="preserve"> </w:t>
      </w:r>
      <w:r>
        <w:rPr>
          <w:spacing w:val="-6"/>
          <w:sz w:val="22"/>
        </w:rPr>
        <w:t>omessa</w:t>
      </w:r>
      <w:r>
        <w:rPr>
          <w:spacing w:val="-13"/>
          <w:sz w:val="22"/>
        </w:rPr>
        <w:t xml:space="preserve"> </w:t>
      </w:r>
      <w:r>
        <w:rPr>
          <w:spacing w:val="-6"/>
          <w:sz w:val="22"/>
        </w:rPr>
        <w:t>l'indicazione</w:t>
      </w:r>
      <w:r>
        <w:rPr>
          <w:spacing w:val="-13"/>
          <w:sz w:val="22"/>
        </w:rPr>
        <w:t xml:space="preserve"> </w:t>
      </w:r>
      <w:r>
        <w:rPr>
          <w:spacing w:val="-6"/>
          <w:sz w:val="22"/>
        </w:rPr>
        <w:t>del</w:t>
      </w:r>
      <w:r>
        <w:rPr>
          <w:spacing w:val="-11"/>
          <w:sz w:val="22"/>
        </w:rPr>
        <w:t xml:space="preserve"> </w:t>
      </w:r>
      <w:r>
        <w:rPr>
          <w:spacing w:val="-6"/>
          <w:sz w:val="22"/>
        </w:rPr>
        <w:t>CUP.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5" w:leader="none"/>
          <w:tab w:val="left" w:pos="832" w:leader="none"/>
        </w:tabs>
        <w:spacing w:lineRule="auto" w:line="252" w:before="124" w:after="0"/>
        <w:ind w:left="832" w:right="123" w:hanging="360"/>
        <w:jc w:val="both"/>
        <w:rPr>
          <w:sz w:val="22"/>
        </w:rPr>
      </w:pPr>
      <w:r>
        <w:rPr>
          <w:spacing w:val="-2"/>
          <w:sz w:val="22"/>
        </w:rPr>
        <w:t>che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il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reintegro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dei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conti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correnti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dedicati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al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presente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appalto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effettuato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con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modalità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diverse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 xml:space="preserve">dal </w:t>
      </w:r>
      <w:r>
        <w:rPr>
          <w:spacing w:val="-6"/>
          <w:sz w:val="22"/>
        </w:rPr>
        <w:t>bonifico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bancario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postale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ovvero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degli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altri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strumenti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idonei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consentire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la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piena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tracciabilità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del- le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operazioni</w:t>
      </w:r>
      <w:r>
        <w:rPr>
          <w:b/>
          <w:spacing w:val="-6"/>
          <w:sz w:val="22"/>
        </w:rPr>
        <w:t>,</w:t>
      </w:r>
      <w:r>
        <w:rPr>
          <w:b/>
          <w:spacing w:val="-9"/>
          <w:sz w:val="22"/>
        </w:rPr>
        <w:t xml:space="preserve"> </w:t>
      </w:r>
      <w:r>
        <w:rPr>
          <w:spacing w:val="-6"/>
          <w:sz w:val="22"/>
        </w:rPr>
        <w:t>comporta,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carico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del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soggetto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inadempiente,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l'applicazione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una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sanzione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ammi- nistrativa pecuniaria dal 2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al 5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per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cento del valore di ciascun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accredito.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5" w:leader="none"/>
          <w:tab w:val="left" w:pos="832" w:leader="none"/>
        </w:tabs>
        <w:spacing w:lineRule="auto" w:line="252" w:before="123" w:after="0"/>
        <w:ind w:left="832" w:right="121" w:hanging="360"/>
        <w:jc w:val="both"/>
        <w:rPr>
          <w:sz w:val="22"/>
        </w:rPr>
      </w:pPr>
      <w:r>
        <w:rPr>
          <w:spacing w:val="-8"/>
          <w:sz w:val="22"/>
        </w:rPr>
        <w:t>che</w:t>
      </w:r>
      <w:r>
        <w:rPr>
          <w:sz w:val="22"/>
        </w:rPr>
        <w:t xml:space="preserve"> </w:t>
      </w:r>
      <w:r>
        <w:rPr>
          <w:spacing w:val="-8"/>
          <w:sz w:val="22"/>
        </w:rPr>
        <w:t>l'omessa,</w:t>
      </w:r>
      <w:r>
        <w:rPr>
          <w:spacing w:val="-3"/>
          <w:sz w:val="22"/>
        </w:rPr>
        <w:t xml:space="preserve"> </w:t>
      </w:r>
      <w:r>
        <w:rPr>
          <w:spacing w:val="-8"/>
          <w:sz w:val="22"/>
        </w:rPr>
        <w:t>tardiva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o</w:t>
      </w:r>
      <w:r>
        <w:rPr>
          <w:spacing w:val="-3"/>
          <w:sz w:val="22"/>
        </w:rPr>
        <w:t xml:space="preserve"> </w:t>
      </w:r>
      <w:r>
        <w:rPr>
          <w:spacing w:val="-8"/>
          <w:sz w:val="22"/>
        </w:rPr>
        <w:t>incompleta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comunicazione</w:t>
      </w:r>
      <w:r>
        <w:rPr>
          <w:sz w:val="22"/>
        </w:rPr>
        <w:t xml:space="preserve"> </w:t>
      </w:r>
      <w:r>
        <w:rPr>
          <w:spacing w:val="-8"/>
          <w:sz w:val="22"/>
        </w:rPr>
        <w:t>degli</w:t>
      </w:r>
      <w:r>
        <w:rPr>
          <w:sz w:val="22"/>
        </w:rPr>
        <w:t xml:space="preserve"> </w:t>
      </w:r>
      <w:r>
        <w:rPr>
          <w:spacing w:val="-8"/>
          <w:sz w:val="22"/>
        </w:rPr>
        <w:t>elementi</w:t>
      </w:r>
      <w:r>
        <w:rPr>
          <w:sz w:val="22"/>
        </w:rPr>
        <w:t xml:space="preserve"> </w:t>
      </w:r>
      <w:r>
        <w:rPr>
          <w:spacing w:val="-8"/>
          <w:sz w:val="22"/>
        </w:rPr>
        <w:t>informativi</w:t>
      </w:r>
      <w:r>
        <w:rPr>
          <w:sz w:val="22"/>
        </w:rPr>
        <w:t xml:space="preserve"> </w:t>
      </w:r>
      <w:r>
        <w:rPr>
          <w:spacing w:val="-8"/>
          <w:sz w:val="22"/>
        </w:rPr>
        <w:t>di</w:t>
      </w:r>
      <w:r>
        <w:rPr>
          <w:sz w:val="22"/>
        </w:rPr>
        <w:t xml:space="preserve"> </w:t>
      </w:r>
      <w:r>
        <w:rPr>
          <w:spacing w:val="-8"/>
          <w:sz w:val="22"/>
        </w:rPr>
        <w:t>cui</w:t>
      </w:r>
      <w:r>
        <w:rPr>
          <w:sz w:val="22"/>
        </w:rPr>
        <w:t xml:space="preserve"> </w:t>
      </w:r>
      <w:r>
        <w:rPr>
          <w:spacing w:val="-8"/>
          <w:sz w:val="22"/>
        </w:rPr>
        <w:t>al</w:t>
      </w:r>
      <w:r>
        <w:rPr>
          <w:spacing w:val="-3"/>
          <w:sz w:val="22"/>
        </w:rPr>
        <w:t xml:space="preserve"> </w:t>
      </w:r>
      <w:r>
        <w:rPr>
          <w:spacing w:val="-8"/>
          <w:sz w:val="22"/>
        </w:rPr>
        <w:t>suddetto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 xml:space="preserve">pun- </w:t>
      </w:r>
      <w:r>
        <w:rPr>
          <w:spacing w:val="-6"/>
          <w:sz w:val="22"/>
        </w:rPr>
        <w:t>to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3),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comporta,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carico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del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soggetto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inadempiente,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l'applicazione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una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sanzione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 xml:space="preserve">amministrativa </w:t>
      </w:r>
      <w:r>
        <w:rPr>
          <w:spacing w:val="-4"/>
          <w:sz w:val="22"/>
        </w:rPr>
        <w:t>pecuniaria</w:t>
      </w:r>
      <w:r>
        <w:rPr>
          <w:spacing w:val="-13"/>
          <w:sz w:val="22"/>
        </w:rPr>
        <w:t xml:space="preserve"> </w:t>
      </w:r>
      <w:r>
        <w:rPr>
          <w:spacing w:val="-4"/>
          <w:sz w:val="22"/>
        </w:rPr>
        <w:t>da</w:t>
      </w:r>
      <w:r>
        <w:rPr>
          <w:spacing w:val="-14"/>
          <w:sz w:val="22"/>
        </w:rPr>
        <w:t xml:space="preserve"> </w:t>
      </w:r>
      <w:r>
        <w:rPr>
          <w:spacing w:val="-4"/>
          <w:sz w:val="22"/>
        </w:rPr>
        <w:t>€</w:t>
      </w:r>
      <w:r>
        <w:rPr>
          <w:spacing w:val="-15"/>
          <w:sz w:val="22"/>
        </w:rPr>
        <w:t xml:space="preserve"> </w:t>
      </w:r>
      <w:r>
        <w:rPr>
          <w:spacing w:val="-4"/>
          <w:sz w:val="22"/>
        </w:rPr>
        <w:t>500,00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a</w:t>
      </w:r>
      <w:r>
        <w:rPr>
          <w:spacing w:val="-13"/>
          <w:sz w:val="22"/>
        </w:rPr>
        <w:t xml:space="preserve"> </w:t>
      </w:r>
      <w:r>
        <w:rPr>
          <w:spacing w:val="-4"/>
          <w:sz w:val="22"/>
        </w:rPr>
        <w:t>€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3.000,00.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5" w:leader="none"/>
          <w:tab w:val="left" w:pos="832" w:leader="none"/>
        </w:tabs>
        <w:spacing w:lineRule="auto" w:line="252" w:before="124" w:after="0"/>
        <w:ind w:left="832" w:right="124" w:hanging="360"/>
        <w:jc w:val="both"/>
        <w:rPr>
          <w:sz w:val="22"/>
        </w:rPr>
      </w:pPr>
      <w:r>
        <w:rPr>
          <w:spacing w:val="-4"/>
          <w:sz w:val="22"/>
        </w:rPr>
        <w:t>che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per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procedimento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accertamento e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contestazione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delle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violazioni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cui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sopra,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 xml:space="preserve">nonché' </w:t>
      </w:r>
      <w:r>
        <w:rPr>
          <w:w w:val="90"/>
          <w:sz w:val="22"/>
        </w:rPr>
        <w:t>per quello di applicazione delle relative sanzioni, saranno applicate, in quanto compatibili, le dispo- sizioni della legge 24 novembre 1981, n. 689, del decreto legislativo 19 marzo 2001, n. 68, e del de-</w:t>
      </w:r>
    </w:p>
    <w:p>
      <w:pPr>
        <w:pStyle w:val="Corpodeltesto"/>
        <w:spacing w:before="2" w:after="0"/>
        <w:rPr>
          <w:sz w:val="22"/>
        </w:rPr>
      </w:pPr>
      <w:r>
        <w:rPr>
          <w:w w:val="90"/>
        </w:rPr>
        <w:t>creto</w:t>
      </w:r>
      <w:r>
        <w:rPr>
          <w:spacing w:val="-1"/>
        </w:rPr>
        <w:t xml:space="preserve"> </w:t>
      </w:r>
      <w:r>
        <w:rPr>
          <w:w w:val="90"/>
        </w:rPr>
        <w:t>legislativo</w:t>
      </w:r>
      <w:r>
        <w:rPr>
          <w:spacing w:val="-1"/>
        </w:rPr>
        <w:t xml:space="preserve"> </w:t>
      </w:r>
      <w:r>
        <w:rPr>
          <w:w w:val="90"/>
        </w:rPr>
        <w:t>21</w:t>
      </w:r>
      <w:r>
        <w:rPr>
          <w:spacing w:val="-1"/>
        </w:rPr>
        <w:t xml:space="preserve"> </w:t>
      </w:r>
      <w:r>
        <w:rPr>
          <w:w w:val="90"/>
        </w:rPr>
        <w:t>novembre</w:t>
      </w:r>
      <w:r>
        <w:rPr>
          <w:spacing w:val="2"/>
        </w:rPr>
        <w:t xml:space="preserve"> </w:t>
      </w:r>
      <w:r>
        <w:rPr>
          <w:w w:val="90"/>
        </w:rPr>
        <w:t>2007,</w:t>
      </w:r>
      <w:r>
        <w:rPr>
          <w:spacing w:val="-2"/>
        </w:rPr>
        <w:t xml:space="preserve"> </w:t>
      </w:r>
      <w:r>
        <w:rPr>
          <w:w w:val="90"/>
        </w:rPr>
        <w:t>n.</w:t>
      </w:r>
      <w:r>
        <w:rPr>
          <w:spacing w:val="3"/>
        </w:rPr>
        <w:t xml:space="preserve"> </w:t>
      </w:r>
      <w:r>
        <w:rPr>
          <w:spacing w:val="-4"/>
          <w:w w:val="90"/>
        </w:rPr>
        <w:t>231.</w:t>
      </w:r>
    </w:p>
    <w:p>
      <w:pPr>
        <w:pStyle w:val="Corpodeltesto"/>
        <w:spacing w:before="32" w:after="0"/>
        <w:ind w:left="0" w:right="0" w:hanging="0"/>
        <w:jc w:val="left"/>
        <w:rPr>
          <w:sz w:val="22"/>
        </w:rPr>
      </w:pPr>
      <w:r>
        <w:rPr/>
      </w:r>
    </w:p>
    <w:p>
      <w:pPr>
        <w:pStyle w:val="Corpodeltesto"/>
        <w:tabs>
          <w:tab w:val="clear" w:pos="720"/>
          <w:tab w:val="left" w:pos="1759" w:leader="none"/>
          <w:tab w:val="left" w:pos="3015" w:leader="none"/>
        </w:tabs>
        <w:ind w:left="112" w:right="0" w:hanging="0"/>
        <w:jc w:val="left"/>
        <w:rPr>
          <w:sz w:val="22"/>
        </w:rPr>
      </w:pPr>
      <w:r>
        <w:rPr>
          <w:u w:val="single"/>
        </w:rPr>
        <w:tab/>
      </w:r>
      <w:r>
        <w:rPr>
          <w:w w:val="110"/>
          <w:u w:val="none"/>
        </w:rPr>
        <w:t>lì</w:t>
      </w:r>
      <w:r>
        <w:rPr>
          <w:spacing w:val="-18"/>
          <w:w w:val="110"/>
          <w:u w:val="none"/>
        </w:rPr>
        <w:t xml:space="preserve"> </w:t>
      </w:r>
      <w:r>
        <w:rPr>
          <w:spacing w:val="34"/>
          <w:w w:val="120"/>
          <w:u w:val="single"/>
        </w:rPr>
        <w:t xml:space="preserve">  </w:t>
      </w:r>
      <w:r>
        <w:rPr>
          <w:w w:val="120"/>
          <w:u w:val="none"/>
        </w:rPr>
        <w:t>/</w:t>
      </w:r>
      <w:r>
        <w:rPr>
          <w:spacing w:val="31"/>
          <w:w w:val="120"/>
          <w:u w:val="single"/>
        </w:rPr>
        <w:t xml:space="preserve">  </w:t>
      </w:r>
      <w:r>
        <w:rPr>
          <w:spacing w:val="-10"/>
          <w:w w:val="120"/>
          <w:u w:val="none"/>
        </w:rPr>
        <w:t>/</w:t>
      </w:r>
      <w:r>
        <w:rPr>
          <w:u w:val="single"/>
        </w:rPr>
        <w:tab/>
      </w:r>
    </w:p>
    <w:p>
      <w:pPr>
        <w:pStyle w:val="Corpodeltesto"/>
        <w:spacing w:before="49" w:after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0" w:right="14" w:hanging="0"/>
        <w:jc w:val="center"/>
        <w:rPr>
          <w:sz w:val="20"/>
        </w:rPr>
      </w:pPr>
      <w:r>
        <w:rPr>
          <w:color w:val="FF0000"/>
          <w:w w:val="80"/>
          <w:sz w:val="20"/>
        </w:rPr>
        <w:t>FIRMA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DIGITALE</w:t>
      </w:r>
    </w:p>
    <w:p>
      <w:pPr>
        <w:pStyle w:val="Normal"/>
        <w:spacing w:before="1" w:after="0"/>
        <w:ind w:left="472" w:right="0" w:hanging="0"/>
        <w:jc w:val="left"/>
        <w:rPr>
          <w:sz w:val="20"/>
        </w:rPr>
      </w:pPr>
      <w:r>
        <w:rPr>
          <w:color w:val="FF0000"/>
          <w:w w:val="80"/>
          <w:sz w:val="20"/>
        </w:rPr>
        <w:t>Il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presente documento (in formato PDF/A) deve essere sottoscritto, con firma digitale,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dal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legale rappresentante in caso di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con-</w:t>
      </w:r>
      <w:r>
        <w:rPr>
          <w:color w:val="FF0000"/>
          <w:spacing w:val="40"/>
          <w:sz w:val="20"/>
        </w:rPr>
        <w:t xml:space="preserve"> </w:t>
      </w:r>
      <w:r>
        <w:rPr>
          <w:color w:val="FF0000"/>
          <w:w w:val="90"/>
          <w:sz w:val="20"/>
        </w:rPr>
        <w:t>corrente singolo.</w:t>
      </w:r>
    </w:p>
    <w:p>
      <w:pPr>
        <w:pStyle w:val="Normal"/>
        <w:spacing w:lineRule="auto" w:line="240" w:before="0" w:after="0"/>
        <w:ind w:left="472" w:right="0" w:hanging="0"/>
        <w:jc w:val="left"/>
        <w:rPr>
          <w:sz w:val="20"/>
        </w:rPr>
      </w:pPr>
      <w:r>
        <w:rPr>
          <w:color w:val="FF0000"/>
          <w:w w:val="85"/>
          <w:sz w:val="20"/>
        </w:rPr>
        <w:t>Nel</w:t>
      </w:r>
      <w:r>
        <w:rPr>
          <w:color w:val="FF0000"/>
          <w:spacing w:val="-6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caso</w:t>
      </w:r>
      <w:r>
        <w:rPr>
          <w:color w:val="FF0000"/>
          <w:spacing w:val="-6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di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concorrenti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costituiti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da</w:t>
      </w:r>
      <w:r>
        <w:rPr>
          <w:color w:val="FF0000"/>
          <w:spacing w:val="-6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imprese</w:t>
      </w:r>
      <w:r>
        <w:rPr>
          <w:color w:val="FF0000"/>
          <w:spacing w:val="-4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associate</w:t>
      </w:r>
      <w:r>
        <w:rPr>
          <w:color w:val="FF0000"/>
          <w:spacing w:val="-6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la</w:t>
      </w:r>
      <w:r>
        <w:rPr>
          <w:color w:val="FF0000"/>
          <w:spacing w:val="-4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medesima</w:t>
      </w:r>
      <w:r>
        <w:rPr>
          <w:color w:val="FF0000"/>
          <w:spacing w:val="-5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dichiarazione</w:t>
      </w:r>
      <w:r>
        <w:rPr>
          <w:color w:val="FF0000"/>
          <w:spacing w:val="-5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deve</w:t>
      </w:r>
      <w:r>
        <w:rPr>
          <w:color w:val="FF0000"/>
          <w:spacing w:val="-5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essere</w:t>
      </w:r>
      <w:r>
        <w:rPr>
          <w:color w:val="FF0000"/>
          <w:spacing w:val="-2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prodotta</w:t>
      </w:r>
      <w:r>
        <w:rPr>
          <w:color w:val="FF0000"/>
          <w:spacing w:val="-5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e</w:t>
      </w:r>
      <w:r>
        <w:rPr>
          <w:color w:val="FF0000"/>
          <w:spacing w:val="-5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sottoscritta</w:t>
      </w:r>
      <w:r>
        <w:rPr>
          <w:color w:val="FF0000"/>
          <w:spacing w:val="-5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da</w:t>
      </w:r>
      <w:r>
        <w:rPr>
          <w:color w:val="FF0000"/>
          <w:spacing w:val="-5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 xml:space="preserve">cia- </w:t>
      </w:r>
      <w:r>
        <w:rPr>
          <w:color w:val="FF0000"/>
          <w:spacing w:val="-2"/>
          <w:w w:val="85"/>
          <w:sz w:val="20"/>
        </w:rPr>
        <w:t>scun concorrente che costituisce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l’associazione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o il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consorzio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o il GEIE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(Gruppo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Europeo di Interesse Economico).</w:t>
      </w:r>
    </w:p>
    <w:p>
      <w:pPr>
        <w:pStyle w:val="Normal"/>
        <w:spacing w:before="0" w:after="0"/>
        <w:ind w:left="472" w:right="0" w:hanging="0"/>
        <w:jc w:val="left"/>
        <w:rPr>
          <w:sz w:val="20"/>
        </w:rPr>
      </w:pPr>
      <w:r>
        <w:rPr>
          <w:color w:val="FF0000"/>
          <w:spacing w:val="-2"/>
          <w:w w:val="85"/>
          <w:sz w:val="20"/>
        </w:rPr>
        <w:t>La domanda può essere sottoscritta anche da un procuratore del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 xml:space="preserve">legale rappresentante ed in tal caso deve essere allegata la </w:t>
      </w:r>
      <w:r>
        <w:rPr>
          <w:color w:val="FF0000"/>
          <w:w w:val="90"/>
          <w:sz w:val="20"/>
        </w:rPr>
        <w:t>relativa procura.</w:t>
      </w:r>
    </w:p>
    <w:sectPr>
      <w:headerReference w:type="default" r:id="rId4"/>
      <w:footerReference w:type="default" r:id="rId5"/>
      <w:type w:val="nextPage"/>
      <w:pgSz w:w="11906" w:h="16838"/>
      <w:pgMar w:left="1020" w:right="1000" w:header="436" w:top="1320" w:footer="330" w:bottom="52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3468370</wp:posOffset>
              </wp:positionH>
              <wp:positionV relativeFrom="page">
                <wp:posOffset>10344150</wp:posOffset>
              </wp:positionV>
              <wp:extent cx="627380" cy="155575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760" cy="154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left="20" w:right="0" w:hanging="0"/>
                            <w:jc w:val="left"/>
                            <w:rPr>
                              <w:i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90"/>
                              <w:sz w:val="18"/>
                            </w:rPr>
                            <w:t>Pagina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instrText> PAGE </w:instrText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t>1</w:t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11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instrText> NUMPAGES </w:instrText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t>2</w:t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stroked="f" style="position:absolute;margin-left:273.1pt;margin-top:814.5pt;width:49.3pt;height:12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left="20" w:right="0" w:hanging="0"/>
                      <w:jc w:val="left"/>
                      <w:rPr>
                        <w:i/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Pagina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i/>
                        <w:w w:val="90"/>
                      </w:rPr>
                      <w:instrText> PAGE </w:instrText>
                    </w:r>
                    <w:r>
                      <w:rPr>
                        <w:sz w:val="18"/>
                        <w:i/>
                        <w:w w:val="90"/>
                      </w:rPr>
                      <w:fldChar w:fldCharType="separate"/>
                    </w:r>
                    <w:r>
                      <w:rPr>
                        <w:sz w:val="18"/>
                        <w:i/>
                        <w:w w:val="90"/>
                      </w:rPr>
                      <w:t>1</w:t>
                    </w:r>
                    <w:r>
                      <w:rPr>
                        <w:sz w:val="18"/>
                        <w:i/>
                        <w:w w:val="90"/>
                      </w:rPr>
                      <w:fldChar w:fldCharType="end"/>
                    </w:r>
                    <w:r>
                      <w:rPr>
                        <w:i/>
                        <w:spacing w:val="-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di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instrText> NUMPAGES </w:instrText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fldChar w:fldCharType="separate"/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t>2</w:t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3468370</wp:posOffset>
              </wp:positionH>
              <wp:positionV relativeFrom="page">
                <wp:posOffset>10344150</wp:posOffset>
              </wp:positionV>
              <wp:extent cx="627380" cy="155575"/>
              <wp:effectExtent l="0" t="0" r="0" b="0"/>
              <wp:wrapNone/>
              <wp:docPr id="7" name="Textbox 2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760" cy="154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left="20" w:right="0" w:hanging="0"/>
                            <w:jc w:val="left"/>
                            <w:rPr>
                              <w:i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90"/>
                              <w:sz w:val="18"/>
                            </w:rPr>
                            <w:t>Pagina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instrText> PAGE </w:instrText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t>2</w:t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11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instrText> NUMPAGES </w:instrText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t>2</w:t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_0" stroked="f" style="position:absolute;margin-left:273.1pt;margin-top:814.5pt;width:49.3pt;height:12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left="20" w:right="0" w:hanging="0"/>
                      <w:jc w:val="left"/>
                      <w:rPr>
                        <w:i/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Pagina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i/>
                        <w:w w:val="90"/>
                      </w:rPr>
                      <w:instrText> PAGE </w:instrText>
                    </w:r>
                    <w:r>
                      <w:rPr>
                        <w:sz w:val="18"/>
                        <w:i/>
                        <w:w w:val="90"/>
                      </w:rPr>
                      <w:fldChar w:fldCharType="separate"/>
                    </w:r>
                    <w:r>
                      <w:rPr>
                        <w:sz w:val="18"/>
                        <w:i/>
                        <w:w w:val="90"/>
                      </w:rPr>
                      <w:t>2</w:t>
                    </w:r>
                    <w:r>
                      <w:rPr>
                        <w:sz w:val="18"/>
                        <w:i/>
                        <w:w w:val="90"/>
                      </w:rPr>
                      <w:fldChar w:fldCharType="end"/>
                    </w:r>
                    <w:r>
                      <w:rPr>
                        <w:i/>
                        <w:spacing w:val="-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di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instrText> NUMPAGES </w:instrText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fldChar w:fldCharType="separate"/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t>2</w:t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4946650</wp:posOffset>
              </wp:positionH>
              <wp:positionV relativeFrom="page">
                <wp:posOffset>264795</wp:posOffset>
              </wp:positionV>
              <wp:extent cx="1910715" cy="155575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154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left="20" w:right="0" w:hanging="0"/>
                            <w:jc w:val="left"/>
                            <w:rPr>
                              <w:i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90"/>
                              <w:sz w:val="18"/>
                            </w:rPr>
                            <w:t>Tracciabilità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Flussi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Finanziari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Allegato</w:t>
                          </w:r>
                          <w:r>
                            <w:rPr>
                              <w:i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stroked="f" style="position:absolute;margin-left:389.5pt;margin-top:20.85pt;width:150.35pt;height:12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left="20" w:right="0" w:hanging="0"/>
                      <w:jc w:val="left"/>
                      <w:rPr>
                        <w:i/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Tracciabilità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Flussi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Finanziari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-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Allegato</w:t>
                    </w:r>
                    <w:r>
                      <w:rPr>
                        <w:i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t>7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4946650</wp:posOffset>
              </wp:positionH>
              <wp:positionV relativeFrom="page">
                <wp:posOffset>264795</wp:posOffset>
              </wp:positionV>
              <wp:extent cx="1910715" cy="155575"/>
              <wp:effectExtent l="0" t="0" r="0" b="0"/>
              <wp:wrapNone/>
              <wp:docPr id="5" name="Textbox 1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154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left="20" w:right="0" w:hanging="0"/>
                            <w:jc w:val="left"/>
                            <w:rPr>
                              <w:i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90"/>
                              <w:sz w:val="18"/>
                            </w:rPr>
                            <w:t>Tracciabilità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Flussi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Finanziari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Allegato</w:t>
                          </w:r>
                          <w:r>
                            <w:rPr>
                              <w:i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_0" stroked="f" style="position:absolute;margin-left:389.5pt;margin-top:20.85pt;width:150.35pt;height:12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left="20" w:right="0" w:hanging="0"/>
                      <w:jc w:val="left"/>
                      <w:rPr>
                        <w:i/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Tracciabilità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Flussi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Finanziari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-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Allegato</w:t>
                    </w:r>
                    <w:r>
                      <w:rPr>
                        <w:i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t>7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32" w:hanging="346"/>
      </w:pPr>
      <w:rPr>
        <w:sz w:val="22"/>
        <w:spacing w:val="-2"/>
        <w:i w:val="false"/>
        <w:b w:val="false"/>
        <w:szCs w:val="22"/>
        <w:iCs w:val="false"/>
        <w:bCs w:val="false"/>
        <w:w w:val="91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4" w:hanging="34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8" w:hanging="34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2" w:hanging="34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6" w:hanging="34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0" w:hanging="34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64" w:hanging="34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8" w:hanging="34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2" w:hanging="346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832" w:right="0" w:hanging="0"/>
      <w:jc w:val="both"/>
    </w:pPr>
    <w:rPr>
      <w:rFonts w:ascii="Arial" w:hAnsi="Arial" w:eastAsia="Arial" w:cs="Arial"/>
      <w:sz w:val="22"/>
      <w:szCs w:val="22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"/>
    <w:qFormat/>
    <w:pPr>
      <w:ind w:left="0" w:right="17" w:hanging="0"/>
      <w:jc w:val="center"/>
    </w:pPr>
    <w:rPr>
      <w:rFonts w:ascii="Arial" w:hAnsi="Arial" w:eastAsia="Arial" w:cs="Arial"/>
      <w:b/>
      <w:bCs/>
      <w:sz w:val="22"/>
      <w:szCs w:val="22"/>
      <w:u w:val="single" w:color="000000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122" w:after="0"/>
      <w:ind w:left="832" w:right="126" w:hanging="360"/>
      <w:jc w:val="both"/>
    </w:pPr>
    <w:rPr>
      <w:rFonts w:ascii="Arial" w:hAnsi="Arial" w:eastAsia="Arial" w:cs="Arial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LibreOffice/7.0.5.2$Windows_X86_64 LibreOffice_project/64390860c6cd0aca4beafafcfd84613dd9dfb63a</Application>
  <AppVersion>15.0000</AppVersion>
  <Pages>2</Pages>
  <Words>836</Words>
  <Characters>4776</Characters>
  <CharactersWithSpaces>5625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2024-03-14T16:01:12Z</dcterms:created>
  <dc:creator/>
  <dc:description/>
  <dc:language>it-IT</dc:language>
  <cp:lastModifiedBy/>
  <dcterms:modified xsi:type="dcterms:W3CDTF">2024-03-28T14:07:03Z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LastSaved">
    <vt:filetime>2024-03-14T00:00:00Z</vt:filetime>
  </property>
  <property fmtid="{D5CDD505-2E9C-101B-9397-08002B2CF9AE}" pid="4" name="Producer">
    <vt:lpwstr>3-Heights(TM) PDF Security Shell 4.8.25.2 (http://www.pdf-tools.com)</vt:lpwstr>
  </property>
</Properties>
</file>